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1CF" w:rsidRPr="007D1904" w:rsidRDefault="007D1904" w:rsidP="007D1904">
      <w:pPr>
        <w:pStyle w:val="Tytu"/>
        <w:spacing w:after="240" w:line="276" w:lineRule="auto"/>
        <w:jc w:val="center"/>
        <w:rPr>
          <w:rFonts w:ascii="Calibri" w:eastAsia="Times New Roman" w:hAnsi="Calibri" w:cs="Calibri"/>
          <w:b/>
          <w:sz w:val="32"/>
          <w:szCs w:val="20"/>
          <w:lang w:eastAsia="pl-PL"/>
        </w:rPr>
      </w:pPr>
      <w:r w:rsidRPr="007D1904">
        <w:rPr>
          <w:rFonts w:ascii="Calibri" w:eastAsia="Times New Roman" w:hAnsi="Calibri" w:cs="Calibri"/>
          <w:b/>
          <w:sz w:val="32"/>
          <w:szCs w:val="20"/>
          <w:lang w:eastAsia="pl-PL"/>
        </w:rPr>
        <w:t xml:space="preserve">Gmina </w:t>
      </w:r>
      <w:r w:rsidR="00082B11">
        <w:rPr>
          <w:rFonts w:asciiTheme="minorHAnsi" w:hAnsiTheme="minorHAnsi" w:cstheme="minorHAnsi"/>
          <w:b/>
          <w:sz w:val="32"/>
          <w:szCs w:val="32"/>
          <w:lang w:eastAsia="pl-PL"/>
        </w:rPr>
        <w:t>Starogard Gdański</w:t>
      </w:r>
    </w:p>
    <w:p w:rsidR="007D1904" w:rsidRPr="00DF4744" w:rsidRDefault="001C52FD" w:rsidP="007D1904">
      <w:pPr>
        <w:jc w:val="center"/>
        <w:rPr>
          <w:rFonts w:cstheme="minorHAnsi"/>
          <w:i/>
          <w:highlight w:val="yellow"/>
          <w:lang w:eastAsia="pl-PL"/>
        </w:rPr>
      </w:pPr>
      <w:r>
        <w:t>„</w:t>
      </w:r>
      <w:r w:rsidR="00082B11">
        <w:t xml:space="preserve">Utworzenie nowych miejsc przedszkolnych na terenie Gminy Starogard Gdański - </w:t>
      </w:r>
      <w:r w:rsidR="00082B11">
        <w:br/>
        <w:t>szansą na równy start</w:t>
      </w:r>
      <w:r>
        <w:t>”</w:t>
      </w:r>
      <w:r w:rsidR="00082B11">
        <w:t xml:space="preserve"> </w:t>
      </w:r>
      <w:r w:rsidR="00082B11" w:rsidRPr="00391F0F">
        <w:rPr>
          <w:rFonts w:cstheme="minorHAnsi"/>
        </w:rPr>
        <w:t xml:space="preserve"> </w:t>
      </w:r>
    </w:p>
    <w:p w:rsidR="00004FC7" w:rsidRDefault="00082B11" w:rsidP="00AC003B">
      <w:pPr>
        <w:autoSpaceDE w:val="0"/>
        <w:autoSpaceDN w:val="0"/>
        <w:adjustRightInd w:val="0"/>
        <w:spacing w:before="240" w:after="240" w:line="276" w:lineRule="auto"/>
        <w:jc w:val="center"/>
        <w:rPr>
          <w:rFonts w:cstheme="minorHAnsi"/>
        </w:rPr>
      </w:pPr>
      <w:r w:rsidRPr="00391F0F">
        <w:rPr>
          <w:rFonts w:cstheme="minorHAnsi"/>
        </w:rPr>
        <w:t xml:space="preserve">Działanie </w:t>
      </w:r>
      <w:r>
        <w:rPr>
          <w:rFonts w:cstheme="minorHAnsi"/>
        </w:rPr>
        <w:t>5.7. Edukacja przedszkolna w zakresie projektów dotyczących edukacji przedszkolnej zintegrowanych z projektami finansowanymi w Działaniu 6.1. Infrastruktura edukacji przedszkolnej</w:t>
      </w:r>
    </w:p>
    <w:p w:rsidR="00743DB2" w:rsidRDefault="00743DB2" w:rsidP="00743DB2">
      <w:pPr>
        <w:autoSpaceDE w:val="0"/>
        <w:autoSpaceDN w:val="0"/>
        <w:adjustRightInd w:val="0"/>
        <w:spacing w:before="240" w:after="240" w:line="276" w:lineRule="auto"/>
        <w:rPr>
          <w:rFonts w:cstheme="minorHAnsi"/>
        </w:rPr>
      </w:pPr>
      <w:r w:rsidRPr="00743DB2">
        <w:rPr>
          <w:rFonts w:cstheme="minorHAnsi"/>
          <w:b/>
        </w:rPr>
        <w:t>Podpisujący umowę</w:t>
      </w:r>
      <w:r>
        <w:rPr>
          <w:rFonts w:cstheme="minorHAnsi"/>
        </w:rPr>
        <w:t xml:space="preserve">: </w:t>
      </w:r>
      <w:r w:rsidRPr="00743DB2">
        <w:rPr>
          <w:rFonts w:cstheme="minorHAnsi"/>
        </w:rPr>
        <w:t xml:space="preserve">Artur Osnowski – Wójt, Elżbieta Sadowska </w:t>
      </w:r>
      <w:r>
        <w:rPr>
          <w:rFonts w:cstheme="minorHAnsi"/>
        </w:rPr>
        <w:t>–</w:t>
      </w:r>
      <w:r w:rsidRPr="00743DB2">
        <w:rPr>
          <w:rFonts w:cstheme="minorHAnsi"/>
        </w:rPr>
        <w:t xml:space="preserve"> Skarbnik</w:t>
      </w:r>
    </w:p>
    <w:p w:rsidR="00DD11CF" w:rsidRPr="00743DB2" w:rsidRDefault="00DD11CF" w:rsidP="00743DB2">
      <w:pPr>
        <w:autoSpaceDE w:val="0"/>
        <w:autoSpaceDN w:val="0"/>
        <w:adjustRightInd w:val="0"/>
        <w:spacing w:before="240" w:after="240" w:line="276" w:lineRule="auto"/>
        <w:rPr>
          <w:rFonts w:cstheme="minorHAnsi"/>
        </w:rPr>
      </w:pPr>
      <w:r w:rsidRPr="00391F0F">
        <w:rPr>
          <w:rFonts w:cstheme="minorHAnsi"/>
          <w:b/>
        </w:rPr>
        <w:t xml:space="preserve">Wartość ogółem: </w:t>
      </w:r>
      <w:r w:rsidRPr="00391F0F">
        <w:rPr>
          <w:rFonts w:cstheme="minorHAnsi"/>
          <w:b/>
        </w:rPr>
        <w:tab/>
      </w:r>
      <w:r w:rsidRPr="00391F0F">
        <w:rPr>
          <w:rFonts w:cstheme="minorHAnsi"/>
          <w:b/>
        </w:rPr>
        <w:tab/>
      </w:r>
      <w:r w:rsidR="00082B11" w:rsidRPr="001C52FD">
        <w:rPr>
          <w:b/>
        </w:rPr>
        <w:t>2 564 258,50</w:t>
      </w:r>
      <w:r w:rsidR="00524A05" w:rsidRPr="001C52FD">
        <w:rPr>
          <w:b/>
        </w:rPr>
        <w:t xml:space="preserve"> zł</w:t>
      </w:r>
      <w:r w:rsidR="00DC5E2C">
        <w:rPr>
          <w:rFonts w:cstheme="minorHAnsi"/>
          <w:b/>
        </w:rPr>
        <w:t xml:space="preserve">   </w:t>
      </w:r>
    </w:p>
    <w:p w:rsidR="00DD11CF" w:rsidRPr="001C52FD" w:rsidRDefault="00DD11CF" w:rsidP="00AC003B">
      <w:pPr>
        <w:autoSpaceDE w:val="0"/>
        <w:autoSpaceDN w:val="0"/>
        <w:adjustRightInd w:val="0"/>
        <w:spacing w:before="120" w:after="12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Kwo</w:t>
      </w:r>
      <w:r w:rsidR="00952AFB" w:rsidRPr="00391F0F">
        <w:rPr>
          <w:rFonts w:cstheme="minorHAnsi"/>
          <w:b/>
        </w:rPr>
        <w:t xml:space="preserve">ta dofinansowania: </w:t>
      </w:r>
      <w:r w:rsidR="00952AFB" w:rsidRPr="00391F0F">
        <w:rPr>
          <w:rFonts w:cstheme="minorHAnsi"/>
          <w:b/>
        </w:rPr>
        <w:tab/>
      </w:r>
      <w:r w:rsidR="00082B11" w:rsidRPr="001C52FD">
        <w:rPr>
          <w:b/>
        </w:rPr>
        <w:t>2 307 832,65</w:t>
      </w:r>
      <w:r w:rsidR="00524A05" w:rsidRPr="001C52FD">
        <w:rPr>
          <w:b/>
        </w:rPr>
        <w:t xml:space="preserve"> zł</w:t>
      </w:r>
    </w:p>
    <w:p w:rsidR="00DD11CF" w:rsidRPr="001C52FD" w:rsidRDefault="00DD11CF" w:rsidP="00AC003B">
      <w:pPr>
        <w:autoSpaceDE w:val="0"/>
        <w:autoSpaceDN w:val="0"/>
        <w:adjustRightInd w:val="0"/>
        <w:spacing w:before="120" w:after="12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W</w:t>
      </w:r>
      <w:r w:rsidR="00145CFA" w:rsidRPr="00391F0F">
        <w:rPr>
          <w:rFonts w:cstheme="minorHAnsi"/>
          <w:b/>
        </w:rPr>
        <w:t>kład własny (</w:t>
      </w:r>
      <w:r w:rsidR="002E5E4F">
        <w:rPr>
          <w:rFonts w:cstheme="minorHAnsi"/>
          <w:b/>
        </w:rPr>
        <w:t>1</w:t>
      </w:r>
      <w:r w:rsidR="00AD79CA">
        <w:rPr>
          <w:rFonts w:cstheme="minorHAnsi"/>
          <w:b/>
        </w:rPr>
        <w:t>0</w:t>
      </w:r>
      <w:r w:rsidR="00145CFA" w:rsidRPr="00391F0F">
        <w:rPr>
          <w:rFonts w:cstheme="minorHAnsi"/>
          <w:b/>
        </w:rPr>
        <w:t>%):</w:t>
      </w:r>
      <w:r w:rsidR="00145CFA" w:rsidRPr="00391F0F">
        <w:rPr>
          <w:rFonts w:cstheme="minorHAnsi"/>
          <w:b/>
        </w:rPr>
        <w:tab/>
      </w:r>
      <w:r w:rsidR="00145CFA" w:rsidRPr="00391F0F">
        <w:rPr>
          <w:rFonts w:cstheme="minorHAnsi"/>
          <w:b/>
        </w:rPr>
        <w:tab/>
      </w:r>
      <w:r w:rsidR="00952AFB" w:rsidRPr="00391F0F">
        <w:rPr>
          <w:rFonts w:cstheme="minorHAnsi"/>
          <w:b/>
        </w:rPr>
        <w:t xml:space="preserve"> </w:t>
      </w:r>
      <w:r w:rsidR="00C468FF">
        <w:rPr>
          <w:rFonts w:cstheme="minorHAnsi"/>
          <w:b/>
        </w:rPr>
        <w:t xml:space="preserve">  </w:t>
      </w:r>
      <w:r w:rsidR="00082B11" w:rsidRPr="001C52FD">
        <w:rPr>
          <w:b/>
        </w:rPr>
        <w:t>256 425,85</w:t>
      </w:r>
      <w:r w:rsidR="00524A05" w:rsidRPr="001C52FD">
        <w:rPr>
          <w:b/>
        </w:rPr>
        <w:t xml:space="preserve"> zł</w:t>
      </w:r>
    </w:p>
    <w:p w:rsidR="00DD11CF" w:rsidRPr="00391F0F" w:rsidRDefault="00DD11CF" w:rsidP="00AC003B">
      <w:pPr>
        <w:autoSpaceDE w:val="0"/>
        <w:autoSpaceDN w:val="0"/>
        <w:adjustRightInd w:val="0"/>
        <w:spacing w:before="120" w:after="48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Okres realizacji</w:t>
      </w:r>
      <w:r w:rsidRPr="001C52FD">
        <w:rPr>
          <w:rFonts w:cstheme="minorHAnsi"/>
        </w:rPr>
        <w:t xml:space="preserve">: </w:t>
      </w:r>
      <w:r w:rsidR="00C468FF" w:rsidRPr="001C52FD">
        <w:rPr>
          <w:rFonts w:cstheme="minorHAnsi"/>
        </w:rPr>
        <w:t xml:space="preserve">                          </w:t>
      </w:r>
      <w:r w:rsidR="006E425B" w:rsidRPr="001C52FD">
        <w:rPr>
          <w:b/>
        </w:rPr>
        <w:t>01.12.202</w:t>
      </w:r>
      <w:r w:rsidR="00082B11" w:rsidRPr="001C52FD">
        <w:rPr>
          <w:b/>
        </w:rPr>
        <w:t>5</w:t>
      </w:r>
      <w:r w:rsidR="00C468FF" w:rsidRPr="001C52FD">
        <w:rPr>
          <w:b/>
        </w:rPr>
        <w:t xml:space="preserve"> </w:t>
      </w:r>
      <w:r w:rsidR="00AD79CA" w:rsidRPr="001C52FD">
        <w:rPr>
          <w:b/>
        </w:rPr>
        <w:t>–</w:t>
      </w:r>
      <w:r w:rsidR="00C468FF" w:rsidRPr="001C52FD">
        <w:rPr>
          <w:b/>
        </w:rPr>
        <w:t xml:space="preserve"> </w:t>
      </w:r>
      <w:r w:rsidR="006E425B" w:rsidRPr="001C52FD">
        <w:rPr>
          <w:b/>
        </w:rPr>
        <w:t>31.</w:t>
      </w:r>
      <w:r w:rsidR="00082B11" w:rsidRPr="001C52FD">
        <w:rPr>
          <w:b/>
        </w:rPr>
        <w:t>08.2027</w:t>
      </w:r>
      <w:r w:rsidRPr="001C52FD">
        <w:rPr>
          <w:rFonts w:cstheme="minorHAnsi"/>
        </w:rPr>
        <w:tab/>
      </w:r>
      <w:r w:rsidRPr="00391F0F">
        <w:rPr>
          <w:rFonts w:cstheme="minorHAnsi"/>
          <w:b/>
        </w:rPr>
        <w:tab/>
      </w:r>
    </w:p>
    <w:p w:rsidR="00C468FF" w:rsidRPr="00C468FF" w:rsidRDefault="00D535E5" w:rsidP="001C52FD">
      <w:pPr>
        <w:autoSpaceDE w:val="0"/>
        <w:autoSpaceDN w:val="0"/>
        <w:adjustRightInd w:val="0"/>
        <w:spacing w:before="240" w:after="120" w:line="276" w:lineRule="auto"/>
        <w:jc w:val="both"/>
        <w:rPr>
          <w:rFonts w:cstheme="minorHAnsi"/>
        </w:rPr>
      </w:pPr>
      <w:r w:rsidRPr="000504DD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Grupa docelowa</w:t>
      </w:r>
      <w:r w:rsidR="00DD11CF" w:rsidRPr="000504DD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DD11CF" w:rsidRPr="000504DD">
        <w:rPr>
          <w:rFonts w:cstheme="minorHAnsi"/>
          <w:b/>
        </w:rPr>
        <w:t xml:space="preserve"> </w:t>
      </w:r>
      <w:r w:rsidR="00082B11">
        <w:t xml:space="preserve">91 </w:t>
      </w:r>
      <w:r w:rsidR="00C468FF" w:rsidRPr="00C468FF">
        <w:t>dzieci w wieku przedszkolnym</w:t>
      </w:r>
      <w:r w:rsidR="00AD79CA">
        <w:t xml:space="preserve">, </w:t>
      </w:r>
      <w:r w:rsidR="00082B11">
        <w:t>6 nauczycielek;</w:t>
      </w:r>
      <w:r w:rsidR="00AD79CA">
        <w:t xml:space="preserve"> </w:t>
      </w:r>
    </w:p>
    <w:p w:rsidR="00C468FF" w:rsidRPr="001C52FD" w:rsidRDefault="00DD11CF" w:rsidP="001C52FD">
      <w:pPr>
        <w:pStyle w:val="Nagwek1"/>
        <w:spacing w:after="120" w:line="276" w:lineRule="auto"/>
      </w:pPr>
      <w:r w:rsidRPr="000504DD">
        <w:rPr>
          <w:rFonts w:asciiTheme="minorHAnsi" w:hAnsiTheme="minorHAnsi" w:cstheme="minorHAnsi"/>
          <w:b/>
          <w:color w:val="auto"/>
          <w:sz w:val="22"/>
          <w:szCs w:val="22"/>
        </w:rPr>
        <w:t>Cel</w:t>
      </w:r>
      <w:r w:rsidR="001C52FD">
        <w:rPr>
          <w:rFonts w:asciiTheme="minorHAnsi" w:hAnsiTheme="minorHAnsi" w:cstheme="minorHAnsi"/>
          <w:b/>
          <w:color w:val="auto"/>
          <w:sz w:val="22"/>
          <w:szCs w:val="22"/>
        </w:rPr>
        <w:t>em</w:t>
      </w:r>
      <w:r w:rsidRPr="000504D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projektu </w:t>
      </w:r>
      <w:r w:rsidR="001C52FD" w:rsidRPr="001C52FD">
        <w:rPr>
          <w:rFonts w:asciiTheme="minorHAnsi" w:hAnsiTheme="minorHAnsi" w:cstheme="minorHAnsi"/>
          <w:color w:val="auto"/>
          <w:sz w:val="22"/>
          <w:szCs w:val="22"/>
        </w:rPr>
        <w:t>jest zwiększenie dostępności do edukacji przedszkolnej na terenie Gminy Starogard Gdański poprzez utworzenie 91 nowych, trwałych miejsc w nowopowstałym OWP w Brzeźnie Wielkim;</w:t>
      </w:r>
    </w:p>
    <w:p w:rsidR="00DD11CF" w:rsidRPr="000504DD" w:rsidRDefault="00DD11CF" w:rsidP="00AC003B">
      <w:pPr>
        <w:pStyle w:val="Nagwek1"/>
        <w:spacing w:after="12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504DD">
        <w:rPr>
          <w:rFonts w:asciiTheme="minorHAnsi" w:hAnsiTheme="minorHAnsi" w:cstheme="minorHAnsi"/>
          <w:b/>
          <w:color w:val="auto"/>
          <w:sz w:val="22"/>
          <w:szCs w:val="22"/>
        </w:rPr>
        <w:t xml:space="preserve">Działania: </w:t>
      </w:r>
    </w:p>
    <w:p w:rsidR="00152423" w:rsidRPr="00FF79D5" w:rsidRDefault="00FF79D5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Zakup wyposażenia stołówki oraz kuchni w nowopowstałym OWP w Brzeźnie Wielkim</w:t>
      </w:r>
      <w:r w:rsidR="004518B8" w:rsidRPr="00E76967">
        <w:t>;</w:t>
      </w:r>
    </w:p>
    <w:p w:rsidR="00FF79D5" w:rsidRPr="00FF79D5" w:rsidRDefault="00FF79D5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Zakupy wyposażenia i pomocy dydaktycznych do nowopowstałego OWP w Brzeźnie Wielkim;</w:t>
      </w:r>
    </w:p>
    <w:p w:rsidR="00FF79D5" w:rsidRPr="00FF79D5" w:rsidRDefault="00FF79D5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Koszty utrzymania nowych miejsc przedszkolnych przez okres 12 miesięcy w przedszkolu w Brzeźnie Wielkim;</w:t>
      </w:r>
    </w:p>
    <w:p w:rsidR="00FF79D5" w:rsidRPr="00FF79D5" w:rsidRDefault="00FF79D5" w:rsidP="00586B7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01"/>
        <w:rPr>
          <w:rFonts w:ascii="Calibri" w:hAnsi="Calibri" w:cs="Calibri"/>
        </w:rPr>
      </w:pPr>
      <w:r>
        <w:t xml:space="preserve">Organizacja szkoleń dla 6 nauczycieli (szkolenia: wykorzystywanie efektywnych metod edukacyjnych pomagających przygotować do samodzielnego uczenia się przedszkolaka, edukacja włączająca, czyli zindywidualizowane wsparcie szansą dla dzieci z SPE, </w:t>
      </w:r>
      <w:bookmarkStart w:id="0" w:name="_GoBack"/>
      <w:bookmarkEnd w:id="0"/>
      <w:r>
        <w:t>Współpraca z rodzicem osoby niepełnosprawnej);</w:t>
      </w:r>
    </w:p>
    <w:p w:rsidR="00FF79D5" w:rsidRPr="00E76967" w:rsidRDefault="00FF79D5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Organizacja zajęć dodatkowych dla dzieci uczęszczających do nowo powstałych grup przedszkolnych (doradztwo zawodowe, robotyka i programowanie, wsparcie/konsultacje psychologiczne, Integracja Sensoryczna);</w:t>
      </w:r>
    </w:p>
    <w:p w:rsidR="0075001B" w:rsidRDefault="0075001B" w:rsidP="00082B1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82B11" w:rsidRDefault="00082B11" w:rsidP="00082B1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C422A0">
        <w:rPr>
          <w:rFonts w:ascii="Calibri" w:hAnsi="Calibri" w:cs="Calibri"/>
          <w:b/>
        </w:rPr>
        <w:t>Wskaźniki</w:t>
      </w:r>
      <w:r>
        <w:rPr>
          <w:rFonts w:ascii="Calibri" w:hAnsi="Calibri" w:cs="Calibri"/>
          <w:b/>
        </w:rPr>
        <w:t xml:space="preserve"> produktu:</w:t>
      </w:r>
    </w:p>
    <w:p w:rsidR="00082B11" w:rsidRDefault="00082B11" w:rsidP="00082B11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</w:rPr>
      </w:pPr>
    </w:p>
    <w:p w:rsidR="00082B11" w:rsidRDefault="00082B11" w:rsidP="00082B1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</w:rPr>
      </w:pPr>
      <w:r w:rsidRPr="00B81B4A">
        <w:rPr>
          <w:rFonts w:ascii="Calibri" w:hAnsi="Calibri" w:cs="Calibri"/>
          <w:b/>
        </w:rPr>
        <w:t>Liczba dzieci objętych dodatkowymi zajęciami w edukacji przedszkolnej</w:t>
      </w:r>
      <w:r w:rsidR="001C52FD">
        <w:rPr>
          <w:rFonts w:ascii="Calibri" w:hAnsi="Calibri" w:cs="Calibri"/>
          <w:b/>
        </w:rPr>
        <w:t xml:space="preserve">: </w:t>
      </w:r>
      <w:r w:rsidR="00AE6427">
        <w:rPr>
          <w:rFonts w:ascii="Calibri" w:hAnsi="Calibri" w:cs="Calibri"/>
        </w:rPr>
        <w:t>91</w:t>
      </w:r>
      <w:r w:rsidR="001C52FD">
        <w:rPr>
          <w:rFonts w:ascii="Calibri" w:hAnsi="Calibri" w:cs="Calibri"/>
        </w:rPr>
        <w:t>;</w:t>
      </w:r>
    </w:p>
    <w:p w:rsidR="00082B11" w:rsidRDefault="00082B11" w:rsidP="00082B1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</w:rPr>
      </w:pPr>
      <w:r w:rsidRPr="00B81B4A">
        <w:rPr>
          <w:rFonts w:ascii="Calibri" w:hAnsi="Calibri" w:cs="Calibri"/>
          <w:b/>
        </w:rPr>
        <w:t>Liczba dofinansowanych miejsc wychowania przedszkolnego</w:t>
      </w:r>
      <w:r>
        <w:rPr>
          <w:rFonts w:ascii="Calibri" w:hAnsi="Calibri" w:cs="Calibri"/>
          <w:b/>
        </w:rPr>
        <w:t xml:space="preserve">: </w:t>
      </w:r>
      <w:r w:rsidR="00AE6427">
        <w:rPr>
          <w:rFonts w:ascii="Calibri" w:hAnsi="Calibri" w:cs="Calibri"/>
        </w:rPr>
        <w:t>91</w:t>
      </w:r>
      <w:r w:rsidR="001C52FD">
        <w:rPr>
          <w:rFonts w:ascii="Calibri" w:hAnsi="Calibri" w:cs="Calibri"/>
        </w:rPr>
        <w:t>;</w:t>
      </w:r>
    </w:p>
    <w:p w:rsidR="00082B11" w:rsidRDefault="00082B11" w:rsidP="00082B1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</w:rPr>
      </w:pPr>
      <w:r w:rsidRPr="00B81B4A">
        <w:rPr>
          <w:rFonts w:ascii="Calibri" w:hAnsi="Calibri" w:cs="Calibri"/>
          <w:b/>
        </w:rPr>
        <w:t>Liczba przedstawicieli kadry szkół i placówek systemu oświaty objętych wsparciem</w:t>
      </w:r>
      <w:r w:rsidR="001C52FD">
        <w:rPr>
          <w:rFonts w:ascii="Calibri" w:hAnsi="Calibri" w:cs="Calibri"/>
          <w:b/>
        </w:rPr>
        <w:t xml:space="preserve">: </w:t>
      </w:r>
      <w:r w:rsidRPr="00AE6427">
        <w:rPr>
          <w:rFonts w:ascii="Calibri" w:hAnsi="Calibri" w:cs="Calibri"/>
        </w:rPr>
        <w:t>6</w:t>
      </w:r>
      <w:r w:rsidR="001C52FD">
        <w:rPr>
          <w:rFonts w:ascii="Calibri" w:hAnsi="Calibri" w:cs="Calibri"/>
        </w:rPr>
        <w:t>;</w:t>
      </w:r>
    </w:p>
    <w:p w:rsidR="00082B11" w:rsidRPr="00132C2E" w:rsidRDefault="00082B11" w:rsidP="00082B11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043220">
        <w:rPr>
          <w:rFonts w:ascii="Calibri" w:hAnsi="Calibri" w:cs="Calibri"/>
          <w:b/>
        </w:rPr>
        <w:t>Liczba dzieci/uczniów o specjalnych potrzebach rozwojowych i edukacyjnych, objętych wsparciem</w:t>
      </w:r>
      <w:r w:rsidR="001C52FD">
        <w:rPr>
          <w:rFonts w:ascii="Calibri" w:hAnsi="Calibri" w:cs="Calibri"/>
          <w:b/>
        </w:rPr>
        <w:t xml:space="preserve">: </w:t>
      </w:r>
      <w:r w:rsidR="00AE6427">
        <w:rPr>
          <w:rFonts w:ascii="Calibri" w:hAnsi="Calibri" w:cs="Calibri"/>
        </w:rPr>
        <w:t>14</w:t>
      </w:r>
      <w:r w:rsidR="001C52FD">
        <w:rPr>
          <w:rFonts w:ascii="Calibri" w:hAnsi="Calibri" w:cs="Calibri"/>
        </w:rPr>
        <w:t>.</w:t>
      </w:r>
    </w:p>
    <w:p w:rsidR="0075001B" w:rsidRPr="004518B8" w:rsidRDefault="0075001B" w:rsidP="00F44F53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2CEC" w:rsidRDefault="009E2CEC"/>
    <w:sectPr w:rsidR="009E2CEC" w:rsidSect="001634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583F"/>
    <w:multiLevelType w:val="hybridMultilevel"/>
    <w:tmpl w:val="4F8E8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59A"/>
    <w:multiLevelType w:val="hybridMultilevel"/>
    <w:tmpl w:val="3DAEB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14C14"/>
    <w:multiLevelType w:val="hybridMultilevel"/>
    <w:tmpl w:val="B28E7E54"/>
    <w:lvl w:ilvl="0" w:tplc="C1E04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0940F9-8ED7-44D7-AAA5-12E25E862E37}"/>
  </w:docVars>
  <w:rsids>
    <w:rsidRoot w:val="00A931EE"/>
    <w:rsid w:val="00004FC7"/>
    <w:rsid w:val="00006854"/>
    <w:rsid w:val="0004536B"/>
    <w:rsid w:val="000504DD"/>
    <w:rsid w:val="00051924"/>
    <w:rsid w:val="00082B11"/>
    <w:rsid w:val="000D3DD5"/>
    <w:rsid w:val="000D63B0"/>
    <w:rsid w:val="00114933"/>
    <w:rsid w:val="00145CFA"/>
    <w:rsid w:val="0015065D"/>
    <w:rsid w:val="00152423"/>
    <w:rsid w:val="00163436"/>
    <w:rsid w:val="001C1D3E"/>
    <w:rsid w:val="001C52FD"/>
    <w:rsid w:val="001C69B4"/>
    <w:rsid w:val="001D3B7E"/>
    <w:rsid w:val="001E250D"/>
    <w:rsid w:val="001E6D5E"/>
    <w:rsid w:val="00232E40"/>
    <w:rsid w:val="0024556D"/>
    <w:rsid w:val="00250087"/>
    <w:rsid w:val="00267693"/>
    <w:rsid w:val="00267F4E"/>
    <w:rsid w:val="002A6DC5"/>
    <w:rsid w:val="002D670B"/>
    <w:rsid w:val="002D702E"/>
    <w:rsid w:val="002E5E4F"/>
    <w:rsid w:val="00391F0F"/>
    <w:rsid w:val="003C1769"/>
    <w:rsid w:val="003C6217"/>
    <w:rsid w:val="003D66DB"/>
    <w:rsid w:val="00402E1C"/>
    <w:rsid w:val="004518B8"/>
    <w:rsid w:val="00495F78"/>
    <w:rsid w:val="004F2143"/>
    <w:rsid w:val="005149CB"/>
    <w:rsid w:val="00524A05"/>
    <w:rsid w:val="005515E4"/>
    <w:rsid w:val="00560C06"/>
    <w:rsid w:val="00586B77"/>
    <w:rsid w:val="005A49AF"/>
    <w:rsid w:val="005B5970"/>
    <w:rsid w:val="005C0957"/>
    <w:rsid w:val="005E48E0"/>
    <w:rsid w:val="0063203A"/>
    <w:rsid w:val="00645C59"/>
    <w:rsid w:val="00646887"/>
    <w:rsid w:val="00663C19"/>
    <w:rsid w:val="006C4D23"/>
    <w:rsid w:val="006E0873"/>
    <w:rsid w:val="006E425B"/>
    <w:rsid w:val="00724EA3"/>
    <w:rsid w:val="00743DB2"/>
    <w:rsid w:val="0075001B"/>
    <w:rsid w:val="007C3841"/>
    <w:rsid w:val="007D1904"/>
    <w:rsid w:val="0086589A"/>
    <w:rsid w:val="00887B13"/>
    <w:rsid w:val="009017C6"/>
    <w:rsid w:val="00901B11"/>
    <w:rsid w:val="0091627B"/>
    <w:rsid w:val="00936CD0"/>
    <w:rsid w:val="00952AFB"/>
    <w:rsid w:val="009C64F5"/>
    <w:rsid w:val="009E2CEC"/>
    <w:rsid w:val="009E3278"/>
    <w:rsid w:val="009F309F"/>
    <w:rsid w:val="00A577B1"/>
    <w:rsid w:val="00A6533A"/>
    <w:rsid w:val="00A724F4"/>
    <w:rsid w:val="00A931EE"/>
    <w:rsid w:val="00AC003B"/>
    <w:rsid w:val="00AC57FD"/>
    <w:rsid w:val="00AD79CA"/>
    <w:rsid w:val="00AE6427"/>
    <w:rsid w:val="00B17A3A"/>
    <w:rsid w:val="00B46B83"/>
    <w:rsid w:val="00B51447"/>
    <w:rsid w:val="00B67F02"/>
    <w:rsid w:val="00BA69AE"/>
    <w:rsid w:val="00BD435A"/>
    <w:rsid w:val="00BE0C59"/>
    <w:rsid w:val="00C468FF"/>
    <w:rsid w:val="00C56AC8"/>
    <w:rsid w:val="00C640C0"/>
    <w:rsid w:val="00CB77A0"/>
    <w:rsid w:val="00D124F6"/>
    <w:rsid w:val="00D16346"/>
    <w:rsid w:val="00D535E5"/>
    <w:rsid w:val="00D71544"/>
    <w:rsid w:val="00D80D75"/>
    <w:rsid w:val="00D83364"/>
    <w:rsid w:val="00DC5E2C"/>
    <w:rsid w:val="00DD11CF"/>
    <w:rsid w:val="00DF4744"/>
    <w:rsid w:val="00E0071B"/>
    <w:rsid w:val="00E143D9"/>
    <w:rsid w:val="00E5754E"/>
    <w:rsid w:val="00E75A0A"/>
    <w:rsid w:val="00E76967"/>
    <w:rsid w:val="00ED0A85"/>
    <w:rsid w:val="00F44F53"/>
    <w:rsid w:val="00F56406"/>
    <w:rsid w:val="00FD7C23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9D1CA-FAB1-4E6F-B90A-002C0F27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1CF"/>
  </w:style>
  <w:style w:type="paragraph" w:styleId="Nagwek1">
    <w:name w:val="heading 1"/>
    <w:basedOn w:val="Normalny"/>
    <w:next w:val="Normalny"/>
    <w:link w:val="Nagwek1Znak"/>
    <w:uiPriority w:val="9"/>
    <w:qFormat/>
    <w:rsid w:val="00050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11C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DD11CF"/>
  </w:style>
  <w:style w:type="character" w:customStyle="1" w:styleId="Nagwek1Znak">
    <w:name w:val="Nagłówek 1 Znak"/>
    <w:basedOn w:val="Domylnaczcionkaakapitu"/>
    <w:link w:val="Nagwek1"/>
    <w:uiPriority w:val="9"/>
    <w:rsid w:val="000504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D833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36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0940F9-8ED7-44D7-AAA5-12E25E862E3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Preuhs Joanna</dc:creator>
  <cp:keywords/>
  <dc:description/>
  <cp:lastModifiedBy>Skibińska Joanna</cp:lastModifiedBy>
  <cp:revision>9</cp:revision>
  <dcterms:created xsi:type="dcterms:W3CDTF">2024-10-23T12:56:00Z</dcterms:created>
  <dcterms:modified xsi:type="dcterms:W3CDTF">2025-02-12T10:47:00Z</dcterms:modified>
</cp:coreProperties>
</file>